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3996D" w14:textId="77777777" w:rsidR="00B13E98" w:rsidRDefault="00B13E98" w:rsidP="00631B44">
      <w:pPr>
        <w:spacing w:after="0" w:line="360" w:lineRule="auto"/>
        <w:jc w:val="both"/>
        <w:rPr>
          <w:lang w:val="en-US"/>
        </w:rPr>
      </w:pPr>
    </w:p>
    <w:p w14:paraId="5D6BB579" w14:textId="0D1FC09D" w:rsidR="00B13E98" w:rsidRPr="00B13E98" w:rsidRDefault="00926406" w:rsidP="00631B44">
      <w:pPr>
        <w:spacing w:after="0" w:line="360" w:lineRule="auto"/>
        <w:jc w:val="both"/>
        <w:rPr>
          <w:b/>
          <w:bCs/>
          <w:lang w:val="en-US"/>
        </w:rPr>
      </w:pPr>
      <w:r>
        <w:rPr>
          <w:b/>
          <w:bCs/>
          <w:lang w:val="en-US"/>
        </w:rPr>
        <w:t xml:space="preserve">Engagement </w:t>
      </w:r>
      <w:r w:rsidR="00B13E98" w:rsidRPr="00B13E98">
        <w:rPr>
          <w:b/>
          <w:bCs/>
          <w:lang w:val="en-US"/>
        </w:rPr>
        <w:t>Event</w:t>
      </w:r>
      <w:r>
        <w:rPr>
          <w:b/>
          <w:bCs/>
          <w:lang w:val="en-US"/>
        </w:rPr>
        <w:t>s</w:t>
      </w:r>
    </w:p>
    <w:p w14:paraId="0EBF52B9" w14:textId="162CFAD0" w:rsidR="00926406" w:rsidRPr="00926406" w:rsidRDefault="00926406" w:rsidP="00926406">
      <w:pPr>
        <w:jc w:val="both"/>
        <w:rPr>
          <w:lang w:val="en-GB"/>
        </w:rPr>
      </w:pPr>
      <w:r w:rsidRPr="00926406">
        <w:rPr>
          <w:b/>
          <w:bCs/>
          <w:lang w:val="en-GB"/>
        </w:rPr>
        <w:t>Event</w:t>
      </w:r>
      <w:r>
        <w:rPr>
          <w:b/>
          <w:bCs/>
          <w:lang w:val="en-GB"/>
        </w:rPr>
        <w:t>s</w:t>
      </w:r>
      <w:r w:rsidRPr="00926406">
        <w:rPr>
          <w:b/>
          <w:bCs/>
          <w:lang w:val="en-GB"/>
        </w:rPr>
        <w:t xml:space="preserve"> Overview:</w:t>
      </w:r>
      <w:r w:rsidRPr="00926406">
        <w:rPr>
          <w:lang w:val="en-GB"/>
        </w:rPr>
        <w:t xml:space="preserve"> The recent series of events organized by TUV focused on promoting the Harbour Safety Varna Port Pilot and the importance of citizen science in environmental protection. These events successfully engaged pupils, students, and the broader community, demonstrating innovative applications and fostering discussions on their potential impacts.</w:t>
      </w:r>
    </w:p>
    <w:p w14:paraId="5CD5340F" w14:textId="77777777" w:rsidR="00926406" w:rsidRPr="00926406" w:rsidRDefault="00926406" w:rsidP="00926406">
      <w:pPr>
        <w:jc w:val="both"/>
        <w:rPr>
          <w:lang w:val="en-GB"/>
        </w:rPr>
      </w:pPr>
      <w:r w:rsidRPr="00926406">
        <w:rPr>
          <w:b/>
          <w:bCs/>
          <w:lang w:val="en-GB"/>
        </w:rPr>
        <w:t>Presentation Highlights:</w:t>
      </w:r>
    </w:p>
    <w:p w14:paraId="7A3B0DC5" w14:textId="77777777" w:rsidR="00926406" w:rsidRPr="00926406" w:rsidRDefault="00926406" w:rsidP="00926406">
      <w:pPr>
        <w:numPr>
          <w:ilvl w:val="0"/>
          <w:numId w:val="1"/>
        </w:numPr>
        <w:jc w:val="both"/>
        <w:rPr>
          <w:lang w:val="en-GB"/>
        </w:rPr>
      </w:pPr>
      <w:r w:rsidRPr="00926406">
        <w:rPr>
          <w:b/>
          <w:bCs/>
          <w:lang w:val="en-GB"/>
        </w:rPr>
        <w:t>HARBOR SAFETY - VARNA PORT PILOT:</w:t>
      </w:r>
    </w:p>
    <w:p w14:paraId="468C351A" w14:textId="77777777" w:rsidR="00926406" w:rsidRPr="00926406" w:rsidRDefault="00926406" w:rsidP="00926406">
      <w:pPr>
        <w:numPr>
          <w:ilvl w:val="1"/>
          <w:numId w:val="1"/>
        </w:numPr>
        <w:jc w:val="both"/>
        <w:rPr>
          <w:lang w:val="en-GB"/>
        </w:rPr>
      </w:pPr>
      <w:r w:rsidRPr="00926406">
        <w:rPr>
          <w:lang w:val="en-GB"/>
        </w:rPr>
        <w:t>This presentation showcased the application developed within the project, representing a digital twin of the Varna Bay and its connecting navigation channels to Varna Lake.</w:t>
      </w:r>
    </w:p>
    <w:p w14:paraId="0BDE0E13" w14:textId="77777777" w:rsidR="00926406" w:rsidRPr="00926406" w:rsidRDefault="00926406" w:rsidP="00926406">
      <w:pPr>
        <w:numPr>
          <w:ilvl w:val="1"/>
          <w:numId w:val="1"/>
        </w:numPr>
        <w:jc w:val="both"/>
        <w:rPr>
          <w:lang w:val="en-GB"/>
        </w:rPr>
      </w:pPr>
      <w:r w:rsidRPr="00926406">
        <w:rPr>
          <w:lang w:val="en-GB"/>
        </w:rPr>
        <w:t>The application is anticipated to significantly reduce the closure times of the Port of Varna due to adverse weather conditions.</w:t>
      </w:r>
    </w:p>
    <w:p w14:paraId="60CEAA65" w14:textId="77777777" w:rsidR="00926406" w:rsidRPr="00926406" w:rsidRDefault="00926406" w:rsidP="00926406">
      <w:pPr>
        <w:numPr>
          <w:ilvl w:val="1"/>
          <w:numId w:val="1"/>
        </w:numPr>
        <w:jc w:val="both"/>
        <w:rPr>
          <w:lang w:val="en-GB"/>
        </w:rPr>
      </w:pPr>
      <w:r w:rsidRPr="00926406">
        <w:rPr>
          <w:lang w:val="en-GB"/>
        </w:rPr>
        <w:t>Utilizing artificial intelligence, the application enables captains to navigate ships safely even in low visibility, enhancing overall maritime safety.</w:t>
      </w:r>
    </w:p>
    <w:p w14:paraId="736BC712" w14:textId="77777777" w:rsidR="00926406" w:rsidRPr="00926406" w:rsidRDefault="00926406" w:rsidP="00926406">
      <w:pPr>
        <w:numPr>
          <w:ilvl w:val="0"/>
          <w:numId w:val="1"/>
        </w:numPr>
        <w:jc w:val="both"/>
        <w:rPr>
          <w:lang w:val="en-GB"/>
        </w:rPr>
      </w:pPr>
      <w:r w:rsidRPr="00926406">
        <w:rPr>
          <w:b/>
          <w:bCs/>
          <w:lang w:val="en-GB"/>
        </w:rPr>
        <w:t>Citizen Science Initiative:</w:t>
      </w:r>
    </w:p>
    <w:p w14:paraId="08C0EA57" w14:textId="77777777" w:rsidR="00926406" w:rsidRPr="00926406" w:rsidRDefault="00926406" w:rsidP="00926406">
      <w:pPr>
        <w:numPr>
          <w:ilvl w:val="1"/>
          <w:numId w:val="1"/>
        </w:numPr>
        <w:jc w:val="both"/>
        <w:rPr>
          <w:lang w:val="en-GB"/>
        </w:rPr>
      </w:pPr>
      <w:r w:rsidRPr="00926406">
        <w:rPr>
          <w:lang w:val="en-GB"/>
        </w:rPr>
        <w:t>The second presentation highlighted the role of citizen science within the ILIAD framework, emphasizing its goal to engage society in addressing environmental issues.</w:t>
      </w:r>
    </w:p>
    <w:p w14:paraId="6BEAB530" w14:textId="77777777" w:rsidR="00926406" w:rsidRPr="00926406" w:rsidRDefault="00926406" w:rsidP="00926406">
      <w:pPr>
        <w:numPr>
          <w:ilvl w:val="1"/>
          <w:numId w:val="1"/>
        </w:numPr>
        <w:jc w:val="both"/>
        <w:rPr>
          <w:lang w:val="en-GB"/>
        </w:rPr>
      </w:pPr>
      <w:r w:rsidRPr="00926406">
        <w:rPr>
          <w:lang w:val="en-GB"/>
        </w:rPr>
        <w:t>By directing public attention towards these problems, the initiative encourages active participation in finding and implementing solutions.</w:t>
      </w:r>
    </w:p>
    <w:p w14:paraId="2635EB60" w14:textId="77777777" w:rsidR="00926406" w:rsidRPr="00926406" w:rsidRDefault="00926406" w:rsidP="00926406">
      <w:pPr>
        <w:numPr>
          <w:ilvl w:val="0"/>
          <w:numId w:val="1"/>
        </w:numPr>
        <w:jc w:val="both"/>
        <w:rPr>
          <w:lang w:val="en-GB"/>
        </w:rPr>
      </w:pPr>
      <w:r w:rsidRPr="00926406">
        <w:rPr>
          <w:b/>
          <w:bCs/>
          <w:lang w:val="en-GB"/>
        </w:rPr>
        <w:t>Environmental Application "I SEE SEA" - ICC:</w:t>
      </w:r>
    </w:p>
    <w:p w14:paraId="7D937BF1" w14:textId="77777777" w:rsidR="00926406" w:rsidRPr="00926406" w:rsidRDefault="00926406" w:rsidP="00926406">
      <w:pPr>
        <w:numPr>
          <w:ilvl w:val="1"/>
          <w:numId w:val="1"/>
        </w:numPr>
        <w:jc w:val="both"/>
        <w:rPr>
          <w:lang w:val="en-GB"/>
        </w:rPr>
      </w:pPr>
      <w:r w:rsidRPr="00926406">
        <w:rPr>
          <w:lang w:val="en-GB"/>
        </w:rPr>
        <w:t>This segment demonstrated the functionalities of the "I SEE SEA" platform, which empowers citizens to actively contribute to marine ecosystem protection.</w:t>
      </w:r>
    </w:p>
    <w:p w14:paraId="1E06C3FD" w14:textId="77777777" w:rsidR="00926406" w:rsidRPr="00926406" w:rsidRDefault="00926406" w:rsidP="00926406">
      <w:pPr>
        <w:numPr>
          <w:ilvl w:val="1"/>
          <w:numId w:val="1"/>
        </w:numPr>
        <w:jc w:val="both"/>
        <w:rPr>
          <w:lang w:val="en-GB"/>
        </w:rPr>
      </w:pPr>
      <w:r w:rsidRPr="00926406">
        <w:rPr>
          <w:lang w:val="en-GB"/>
        </w:rPr>
        <w:t>The platform’s user-friendly interface allows for widespread community involvement in environmental monitoring and action.</w:t>
      </w:r>
    </w:p>
    <w:p w14:paraId="04998912" w14:textId="77777777" w:rsidR="00926406" w:rsidRPr="00926406" w:rsidRDefault="00926406" w:rsidP="00926406">
      <w:pPr>
        <w:jc w:val="both"/>
        <w:rPr>
          <w:lang w:val="en-GB"/>
        </w:rPr>
      </w:pPr>
      <w:r w:rsidRPr="00926406">
        <w:rPr>
          <w:b/>
          <w:bCs/>
          <w:lang w:val="en-GB"/>
        </w:rPr>
        <w:t>Interactive Demonstrations:</w:t>
      </w:r>
    </w:p>
    <w:p w14:paraId="112C27F2" w14:textId="77777777" w:rsidR="00926406" w:rsidRPr="00926406" w:rsidRDefault="00926406" w:rsidP="00926406">
      <w:pPr>
        <w:numPr>
          <w:ilvl w:val="0"/>
          <w:numId w:val="2"/>
        </w:numPr>
        <w:jc w:val="both"/>
        <w:rPr>
          <w:lang w:val="en-GB"/>
        </w:rPr>
      </w:pPr>
      <w:r w:rsidRPr="00926406">
        <w:rPr>
          <w:lang w:val="en-GB"/>
        </w:rPr>
        <w:t>The events concluded with live demonstrations of some functionalities of the HARBOR SAFETY – VARNA PORT PILOT, allowing attendees to witness the technology in action.</w:t>
      </w:r>
    </w:p>
    <w:p w14:paraId="66052F6D" w14:textId="77777777" w:rsidR="00926406" w:rsidRPr="00926406" w:rsidRDefault="00926406" w:rsidP="00926406">
      <w:pPr>
        <w:numPr>
          <w:ilvl w:val="0"/>
          <w:numId w:val="2"/>
        </w:numPr>
        <w:jc w:val="both"/>
        <w:rPr>
          <w:lang w:val="en-GB"/>
        </w:rPr>
      </w:pPr>
      <w:r w:rsidRPr="00926406">
        <w:rPr>
          <w:lang w:val="en-GB"/>
        </w:rPr>
        <w:t>These real-time showcases sparked interest and facilitated a deeper understanding of the application’s capabilities.</w:t>
      </w:r>
    </w:p>
    <w:p w14:paraId="6FF9517F" w14:textId="77777777" w:rsidR="00926406" w:rsidRPr="00926406" w:rsidRDefault="00926406" w:rsidP="00926406">
      <w:pPr>
        <w:jc w:val="both"/>
        <w:rPr>
          <w:lang w:val="en-GB"/>
        </w:rPr>
      </w:pPr>
      <w:r w:rsidRPr="00926406">
        <w:rPr>
          <w:b/>
          <w:bCs/>
          <w:lang w:val="en-GB"/>
        </w:rPr>
        <w:t>Audience Engagement:</w:t>
      </w:r>
    </w:p>
    <w:p w14:paraId="4AB85A5D" w14:textId="77777777" w:rsidR="00926406" w:rsidRPr="00926406" w:rsidRDefault="00926406" w:rsidP="00926406">
      <w:pPr>
        <w:numPr>
          <w:ilvl w:val="0"/>
          <w:numId w:val="3"/>
        </w:numPr>
        <w:jc w:val="both"/>
        <w:rPr>
          <w:lang w:val="en-GB"/>
        </w:rPr>
      </w:pPr>
      <w:r w:rsidRPr="00926406">
        <w:rPr>
          <w:lang w:val="en-GB"/>
        </w:rPr>
        <w:t>The presentations and demonstrations captivated the audience, leading to numerous questions and an engaging discussion.</w:t>
      </w:r>
    </w:p>
    <w:p w14:paraId="1D6F8AE9" w14:textId="77777777" w:rsidR="00926406" w:rsidRPr="00926406" w:rsidRDefault="00926406" w:rsidP="00926406">
      <w:pPr>
        <w:numPr>
          <w:ilvl w:val="0"/>
          <w:numId w:val="3"/>
        </w:numPr>
        <w:jc w:val="both"/>
        <w:rPr>
          <w:lang w:val="en-GB"/>
        </w:rPr>
      </w:pPr>
      <w:r w:rsidRPr="00926406">
        <w:rPr>
          <w:lang w:val="en-GB"/>
        </w:rPr>
        <w:t>Stakeholders expressed appreciation for the innovative applications and showed a keen interest in integrating these tools into their professional practices.</w:t>
      </w:r>
    </w:p>
    <w:p w14:paraId="5B30E06A" w14:textId="77777777" w:rsidR="00926406" w:rsidRPr="00926406" w:rsidRDefault="00926406" w:rsidP="00926406">
      <w:pPr>
        <w:jc w:val="both"/>
        <w:rPr>
          <w:lang w:val="en-GB"/>
        </w:rPr>
      </w:pPr>
      <w:r w:rsidRPr="00926406">
        <w:rPr>
          <w:b/>
          <w:bCs/>
          <w:lang w:val="en-GB"/>
        </w:rPr>
        <w:lastRenderedPageBreak/>
        <w:t>Conclusion:</w:t>
      </w:r>
      <w:r w:rsidRPr="00926406">
        <w:rPr>
          <w:lang w:val="en-GB"/>
        </w:rPr>
        <w:t xml:space="preserve"> The events successfully highlighted the advancements in </w:t>
      </w:r>
      <w:proofErr w:type="spellStart"/>
      <w:r w:rsidRPr="00926406">
        <w:rPr>
          <w:lang w:val="en-GB"/>
        </w:rPr>
        <w:t>harbor</w:t>
      </w:r>
      <w:proofErr w:type="spellEnd"/>
      <w:r w:rsidRPr="00926406">
        <w:rPr>
          <w:lang w:val="en-GB"/>
        </w:rPr>
        <w:t xml:space="preserve"> safety and environmental protection technologies. By promoting active citizen participation and demonstrating practical applications, TUV effectively showcased the potential for these tools to drive positive change in maritime and environmental management.</w:t>
      </w:r>
    </w:p>
    <w:p w14:paraId="563DF747" w14:textId="2708916A" w:rsidR="00B659F2" w:rsidRPr="00657239" w:rsidRDefault="00B659F2" w:rsidP="00926406">
      <w:pPr>
        <w:jc w:val="both"/>
        <w:rPr>
          <w:lang w:val="en-US"/>
        </w:rPr>
      </w:pPr>
    </w:p>
    <w:sectPr w:rsidR="00B659F2" w:rsidRPr="006572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53EC"/>
    <w:multiLevelType w:val="multilevel"/>
    <w:tmpl w:val="8AD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C59A3"/>
    <w:multiLevelType w:val="multilevel"/>
    <w:tmpl w:val="14F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D0D06"/>
    <w:multiLevelType w:val="multilevel"/>
    <w:tmpl w:val="968E3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868310">
    <w:abstractNumId w:val="2"/>
  </w:num>
  <w:num w:numId="2" w16cid:durableId="546113009">
    <w:abstractNumId w:val="1"/>
  </w:num>
  <w:num w:numId="3" w16cid:durableId="150034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33"/>
    <w:rsid w:val="002A215C"/>
    <w:rsid w:val="00631B44"/>
    <w:rsid w:val="00657239"/>
    <w:rsid w:val="0070056E"/>
    <w:rsid w:val="007D52F2"/>
    <w:rsid w:val="00906A33"/>
    <w:rsid w:val="00926406"/>
    <w:rsid w:val="009C0CAA"/>
    <w:rsid w:val="00A242D3"/>
    <w:rsid w:val="00B13E98"/>
    <w:rsid w:val="00B457EE"/>
    <w:rsid w:val="00B659F2"/>
    <w:rsid w:val="00CB3F3F"/>
    <w:rsid w:val="00FD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EA55"/>
  <w15:chartTrackingRefBased/>
  <w15:docId w15:val="{7D093C7D-D9EB-4A98-8478-A8AD60E5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33"/>
    <w:rPr>
      <w:rFonts w:ascii="Times New Roman" w:hAnsi="Times New Roman" w:cs="Times New Roman"/>
      <w:sz w:val="24"/>
      <w:szCs w:val="24"/>
      <w:lang w:val="bg-BG"/>
      <w14:ligatures w14:val="none"/>
    </w:rPr>
  </w:style>
  <w:style w:type="paragraph" w:styleId="Heading1">
    <w:name w:val="heading 1"/>
    <w:basedOn w:val="Normal"/>
    <w:next w:val="Normal"/>
    <w:link w:val="Heading1Char"/>
    <w:uiPriority w:val="9"/>
    <w:qFormat/>
    <w:rsid w:val="00906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33"/>
    <w:rPr>
      <w:rFonts w:asciiTheme="majorHAnsi" w:eastAsiaTheme="majorEastAsia" w:hAnsiTheme="majorHAnsi" w:cstheme="majorBidi"/>
      <w:color w:val="0F4761" w:themeColor="accent1" w:themeShade="BF"/>
      <w:sz w:val="40"/>
      <w:szCs w:val="40"/>
      <w:lang w:val="bg-BG"/>
    </w:rPr>
  </w:style>
  <w:style w:type="character" w:customStyle="1" w:styleId="Heading2Char">
    <w:name w:val="Heading 2 Char"/>
    <w:basedOn w:val="DefaultParagraphFont"/>
    <w:link w:val="Heading2"/>
    <w:uiPriority w:val="9"/>
    <w:semiHidden/>
    <w:rsid w:val="00906A33"/>
    <w:rPr>
      <w:rFonts w:asciiTheme="majorHAnsi" w:eastAsiaTheme="majorEastAsia" w:hAnsiTheme="majorHAnsi" w:cstheme="majorBidi"/>
      <w:color w:val="0F4761" w:themeColor="accent1" w:themeShade="BF"/>
      <w:sz w:val="32"/>
      <w:szCs w:val="32"/>
      <w:lang w:val="bg-BG"/>
    </w:rPr>
  </w:style>
  <w:style w:type="character" w:customStyle="1" w:styleId="Heading3Char">
    <w:name w:val="Heading 3 Char"/>
    <w:basedOn w:val="DefaultParagraphFont"/>
    <w:link w:val="Heading3"/>
    <w:uiPriority w:val="9"/>
    <w:semiHidden/>
    <w:rsid w:val="00906A33"/>
    <w:rPr>
      <w:rFonts w:eastAsiaTheme="majorEastAsia" w:cstheme="majorBidi"/>
      <w:color w:val="0F4761" w:themeColor="accent1" w:themeShade="BF"/>
      <w:sz w:val="28"/>
      <w:szCs w:val="28"/>
      <w:lang w:val="bg-BG"/>
    </w:rPr>
  </w:style>
  <w:style w:type="character" w:customStyle="1" w:styleId="Heading4Char">
    <w:name w:val="Heading 4 Char"/>
    <w:basedOn w:val="DefaultParagraphFont"/>
    <w:link w:val="Heading4"/>
    <w:uiPriority w:val="9"/>
    <w:semiHidden/>
    <w:rsid w:val="00906A33"/>
    <w:rPr>
      <w:rFonts w:eastAsiaTheme="majorEastAsia" w:cstheme="majorBidi"/>
      <w:i/>
      <w:iCs/>
      <w:color w:val="0F4761" w:themeColor="accent1" w:themeShade="BF"/>
      <w:lang w:val="bg-BG"/>
    </w:rPr>
  </w:style>
  <w:style w:type="character" w:customStyle="1" w:styleId="Heading5Char">
    <w:name w:val="Heading 5 Char"/>
    <w:basedOn w:val="DefaultParagraphFont"/>
    <w:link w:val="Heading5"/>
    <w:uiPriority w:val="9"/>
    <w:semiHidden/>
    <w:rsid w:val="00906A33"/>
    <w:rPr>
      <w:rFonts w:eastAsiaTheme="majorEastAsia" w:cstheme="majorBidi"/>
      <w:color w:val="0F4761" w:themeColor="accent1" w:themeShade="BF"/>
      <w:lang w:val="bg-BG"/>
    </w:rPr>
  </w:style>
  <w:style w:type="character" w:customStyle="1" w:styleId="Heading6Char">
    <w:name w:val="Heading 6 Char"/>
    <w:basedOn w:val="DefaultParagraphFont"/>
    <w:link w:val="Heading6"/>
    <w:uiPriority w:val="9"/>
    <w:semiHidden/>
    <w:rsid w:val="00906A33"/>
    <w:rPr>
      <w:rFonts w:eastAsiaTheme="majorEastAsia" w:cstheme="majorBidi"/>
      <w:i/>
      <w:iCs/>
      <w:color w:val="595959" w:themeColor="text1" w:themeTint="A6"/>
      <w:lang w:val="bg-BG"/>
    </w:rPr>
  </w:style>
  <w:style w:type="character" w:customStyle="1" w:styleId="Heading7Char">
    <w:name w:val="Heading 7 Char"/>
    <w:basedOn w:val="DefaultParagraphFont"/>
    <w:link w:val="Heading7"/>
    <w:uiPriority w:val="9"/>
    <w:semiHidden/>
    <w:rsid w:val="00906A33"/>
    <w:rPr>
      <w:rFonts w:eastAsiaTheme="majorEastAsia" w:cstheme="majorBidi"/>
      <w:color w:val="595959" w:themeColor="text1" w:themeTint="A6"/>
      <w:lang w:val="bg-BG"/>
    </w:rPr>
  </w:style>
  <w:style w:type="character" w:customStyle="1" w:styleId="Heading8Char">
    <w:name w:val="Heading 8 Char"/>
    <w:basedOn w:val="DefaultParagraphFont"/>
    <w:link w:val="Heading8"/>
    <w:uiPriority w:val="9"/>
    <w:semiHidden/>
    <w:rsid w:val="00906A33"/>
    <w:rPr>
      <w:rFonts w:eastAsiaTheme="majorEastAsia" w:cstheme="majorBidi"/>
      <w:i/>
      <w:iCs/>
      <w:color w:val="272727" w:themeColor="text1" w:themeTint="D8"/>
      <w:lang w:val="bg-BG"/>
    </w:rPr>
  </w:style>
  <w:style w:type="character" w:customStyle="1" w:styleId="Heading9Char">
    <w:name w:val="Heading 9 Char"/>
    <w:basedOn w:val="DefaultParagraphFont"/>
    <w:link w:val="Heading9"/>
    <w:uiPriority w:val="9"/>
    <w:semiHidden/>
    <w:rsid w:val="00906A33"/>
    <w:rPr>
      <w:rFonts w:eastAsiaTheme="majorEastAsia" w:cstheme="majorBidi"/>
      <w:color w:val="272727" w:themeColor="text1" w:themeTint="D8"/>
      <w:lang w:val="bg-BG"/>
    </w:rPr>
  </w:style>
  <w:style w:type="paragraph" w:styleId="Title">
    <w:name w:val="Title"/>
    <w:basedOn w:val="Normal"/>
    <w:next w:val="Normal"/>
    <w:link w:val="TitleChar"/>
    <w:uiPriority w:val="10"/>
    <w:qFormat/>
    <w:rsid w:val="00906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33"/>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906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A33"/>
    <w:rPr>
      <w:rFonts w:eastAsiaTheme="majorEastAsia" w:cstheme="majorBidi"/>
      <w:color w:val="595959" w:themeColor="text1" w:themeTint="A6"/>
      <w:spacing w:val="15"/>
      <w:sz w:val="28"/>
      <w:szCs w:val="28"/>
      <w:lang w:val="bg-BG"/>
    </w:rPr>
  </w:style>
  <w:style w:type="paragraph" w:styleId="Quote">
    <w:name w:val="Quote"/>
    <w:basedOn w:val="Normal"/>
    <w:next w:val="Normal"/>
    <w:link w:val="QuoteChar"/>
    <w:uiPriority w:val="29"/>
    <w:qFormat/>
    <w:rsid w:val="00906A33"/>
    <w:pPr>
      <w:spacing w:before="160"/>
      <w:jc w:val="center"/>
    </w:pPr>
    <w:rPr>
      <w:i/>
      <w:iCs/>
      <w:color w:val="404040" w:themeColor="text1" w:themeTint="BF"/>
    </w:rPr>
  </w:style>
  <w:style w:type="character" w:customStyle="1" w:styleId="QuoteChar">
    <w:name w:val="Quote Char"/>
    <w:basedOn w:val="DefaultParagraphFont"/>
    <w:link w:val="Quote"/>
    <w:uiPriority w:val="29"/>
    <w:rsid w:val="00906A33"/>
    <w:rPr>
      <w:i/>
      <w:iCs/>
      <w:color w:val="404040" w:themeColor="text1" w:themeTint="BF"/>
      <w:lang w:val="bg-BG"/>
    </w:rPr>
  </w:style>
  <w:style w:type="paragraph" w:styleId="ListParagraph">
    <w:name w:val="List Paragraph"/>
    <w:basedOn w:val="Normal"/>
    <w:uiPriority w:val="34"/>
    <w:qFormat/>
    <w:rsid w:val="00906A33"/>
    <w:pPr>
      <w:ind w:left="720"/>
      <w:contextualSpacing/>
    </w:pPr>
  </w:style>
  <w:style w:type="character" w:styleId="IntenseEmphasis">
    <w:name w:val="Intense Emphasis"/>
    <w:basedOn w:val="DefaultParagraphFont"/>
    <w:uiPriority w:val="21"/>
    <w:qFormat/>
    <w:rsid w:val="00906A33"/>
    <w:rPr>
      <w:i/>
      <w:iCs/>
      <w:color w:val="0F4761" w:themeColor="accent1" w:themeShade="BF"/>
    </w:rPr>
  </w:style>
  <w:style w:type="paragraph" w:styleId="IntenseQuote">
    <w:name w:val="Intense Quote"/>
    <w:basedOn w:val="Normal"/>
    <w:next w:val="Normal"/>
    <w:link w:val="IntenseQuoteChar"/>
    <w:uiPriority w:val="30"/>
    <w:qFormat/>
    <w:rsid w:val="00906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A33"/>
    <w:rPr>
      <w:i/>
      <w:iCs/>
      <w:color w:val="0F4761" w:themeColor="accent1" w:themeShade="BF"/>
      <w:lang w:val="bg-BG"/>
    </w:rPr>
  </w:style>
  <w:style w:type="character" w:styleId="IntenseReference">
    <w:name w:val="Intense Reference"/>
    <w:basedOn w:val="DefaultParagraphFont"/>
    <w:uiPriority w:val="32"/>
    <w:qFormat/>
    <w:rsid w:val="00906A33"/>
    <w:rPr>
      <w:b/>
      <w:bCs/>
      <w:smallCaps/>
      <w:color w:val="0F4761" w:themeColor="accent1" w:themeShade="BF"/>
      <w:spacing w:val="5"/>
    </w:rPr>
  </w:style>
  <w:style w:type="character" w:styleId="Hyperlink">
    <w:name w:val="Hyperlink"/>
    <w:basedOn w:val="DefaultParagraphFont"/>
    <w:uiPriority w:val="99"/>
    <w:unhideWhenUsed/>
    <w:rsid w:val="00631B44"/>
    <w:rPr>
      <w:color w:val="467886" w:themeColor="hyperlink"/>
      <w:u w:val="single"/>
    </w:rPr>
  </w:style>
  <w:style w:type="character" w:styleId="UnresolvedMention">
    <w:name w:val="Unresolved Mention"/>
    <w:basedOn w:val="DefaultParagraphFont"/>
    <w:uiPriority w:val="99"/>
    <w:semiHidden/>
    <w:unhideWhenUsed/>
    <w:rsid w:val="0063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5204">
      <w:bodyDiv w:val="1"/>
      <w:marLeft w:val="0"/>
      <w:marRight w:val="0"/>
      <w:marTop w:val="0"/>
      <w:marBottom w:val="0"/>
      <w:divBdr>
        <w:top w:val="none" w:sz="0" w:space="0" w:color="auto"/>
        <w:left w:val="none" w:sz="0" w:space="0" w:color="auto"/>
        <w:bottom w:val="none" w:sz="0" w:space="0" w:color="auto"/>
        <w:right w:val="none" w:sz="0" w:space="0" w:color="auto"/>
      </w:divBdr>
    </w:div>
    <w:div w:id="384523460">
      <w:bodyDiv w:val="1"/>
      <w:marLeft w:val="0"/>
      <w:marRight w:val="0"/>
      <w:marTop w:val="0"/>
      <w:marBottom w:val="0"/>
      <w:divBdr>
        <w:top w:val="none" w:sz="0" w:space="0" w:color="auto"/>
        <w:left w:val="none" w:sz="0" w:space="0" w:color="auto"/>
        <w:bottom w:val="none" w:sz="0" w:space="0" w:color="auto"/>
        <w:right w:val="none" w:sz="0" w:space="0" w:color="auto"/>
      </w:divBdr>
    </w:div>
    <w:div w:id="693306918">
      <w:bodyDiv w:val="1"/>
      <w:marLeft w:val="0"/>
      <w:marRight w:val="0"/>
      <w:marTop w:val="0"/>
      <w:marBottom w:val="0"/>
      <w:divBdr>
        <w:top w:val="none" w:sz="0" w:space="0" w:color="auto"/>
        <w:left w:val="none" w:sz="0" w:space="0" w:color="auto"/>
        <w:bottom w:val="none" w:sz="0" w:space="0" w:color="auto"/>
        <w:right w:val="none" w:sz="0" w:space="0" w:color="auto"/>
      </w:divBdr>
      <w:divsChild>
        <w:div w:id="816920190">
          <w:marLeft w:val="0"/>
          <w:marRight w:val="0"/>
          <w:marTop w:val="0"/>
          <w:marBottom w:val="0"/>
          <w:divBdr>
            <w:top w:val="none" w:sz="0" w:space="0" w:color="auto"/>
            <w:left w:val="none" w:sz="0" w:space="0" w:color="auto"/>
            <w:bottom w:val="none" w:sz="0" w:space="0" w:color="auto"/>
            <w:right w:val="none" w:sz="0" w:space="0" w:color="auto"/>
          </w:divBdr>
          <w:divsChild>
            <w:div w:id="719330053">
              <w:marLeft w:val="0"/>
              <w:marRight w:val="0"/>
              <w:marTop w:val="0"/>
              <w:marBottom w:val="0"/>
              <w:divBdr>
                <w:top w:val="none" w:sz="0" w:space="0" w:color="auto"/>
                <w:left w:val="none" w:sz="0" w:space="0" w:color="auto"/>
                <w:bottom w:val="none" w:sz="0" w:space="0" w:color="auto"/>
                <w:right w:val="none" w:sz="0" w:space="0" w:color="auto"/>
              </w:divBdr>
              <w:divsChild>
                <w:div w:id="119692042">
                  <w:marLeft w:val="0"/>
                  <w:marRight w:val="0"/>
                  <w:marTop w:val="0"/>
                  <w:marBottom w:val="0"/>
                  <w:divBdr>
                    <w:top w:val="none" w:sz="0" w:space="0" w:color="auto"/>
                    <w:left w:val="none" w:sz="0" w:space="0" w:color="auto"/>
                    <w:bottom w:val="none" w:sz="0" w:space="0" w:color="auto"/>
                    <w:right w:val="none" w:sz="0" w:space="0" w:color="auto"/>
                  </w:divBdr>
                  <w:divsChild>
                    <w:div w:id="511337649">
                      <w:marLeft w:val="0"/>
                      <w:marRight w:val="0"/>
                      <w:marTop w:val="0"/>
                      <w:marBottom w:val="0"/>
                      <w:divBdr>
                        <w:top w:val="none" w:sz="0" w:space="0" w:color="auto"/>
                        <w:left w:val="none" w:sz="0" w:space="0" w:color="auto"/>
                        <w:bottom w:val="none" w:sz="0" w:space="0" w:color="auto"/>
                        <w:right w:val="none" w:sz="0" w:space="0" w:color="auto"/>
                      </w:divBdr>
                      <w:divsChild>
                        <w:div w:id="267125104">
                          <w:marLeft w:val="0"/>
                          <w:marRight w:val="0"/>
                          <w:marTop w:val="0"/>
                          <w:marBottom w:val="0"/>
                          <w:divBdr>
                            <w:top w:val="none" w:sz="0" w:space="0" w:color="auto"/>
                            <w:left w:val="none" w:sz="0" w:space="0" w:color="auto"/>
                            <w:bottom w:val="none" w:sz="0" w:space="0" w:color="auto"/>
                            <w:right w:val="none" w:sz="0" w:space="0" w:color="auto"/>
                          </w:divBdr>
                          <w:divsChild>
                            <w:div w:id="5077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28848">
      <w:bodyDiv w:val="1"/>
      <w:marLeft w:val="0"/>
      <w:marRight w:val="0"/>
      <w:marTop w:val="0"/>
      <w:marBottom w:val="0"/>
      <w:divBdr>
        <w:top w:val="none" w:sz="0" w:space="0" w:color="auto"/>
        <w:left w:val="none" w:sz="0" w:space="0" w:color="auto"/>
        <w:bottom w:val="none" w:sz="0" w:space="0" w:color="auto"/>
        <w:right w:val="none" w:sz="0" w:space="0" w:color="auto"/>
      </w:divBdr>
      <w:divsChild>
        <w:div w:id="1896357553">
          <w:marLeft w:val="0"/>
          <w:marRight w:val="0"/>
          <w:marTop w:val="0"/>
          <w:marBottom w:val="0"/>
          <w:divBdr>
            <w:top w:val="none" w:sz="0" w:space="0" w:color="auto"/>
            <w:left w:val="none" w:sz="0" w:space="0" w:color="auto"/>
            <w:bottom w:val="none" w:sz="0" w:space="0" w:color="auto"/>
            <w:right w:val="none" w:sz="0" w:space="0" w:color="auto"/>
          </w:divBdr>
          <w:divsChild>
            <w:div w:id="1988393442">
              <w:marLeft w:val="0"/>
              <w:marRight w:val="0"/>
              <w:marTop w:val="0"/>
              <w:marBottom w:val="0"/>
              <w:divBdr>
                <w:top w:val="none" w:sz="0" w:space="0" w:color="auto"/>
                <w:left w:val="none" w:sz="0" w:space="0" w:color="auto"/>
                <w:bottom w:val="none" w:sz="0" w:space="0" w:color="auto"/>
                <w:right w:val="none" w:sz="0" w:space="0" w:color="auto"/>
              </w:divBdr>
              <w:divsChild>
                <w:div w:id="1316758500">
                  <w:marLeft w:val="0"/>
                  <w:marRight w:val="0"/>
                  <w:marTop w:val="0"/>
                  <w:marBottom w:val="0"/>
                  <w:divBdr>
                    <w:top w:val="none" w:sz="0" w:space="0" w:color="auto"/>
                    <w:left w:val="none" w:sz="0" w:space="0" w:color="auto"/>
                    <w:bottom w:val="none" w:sz="0" w:space="0" w:color="auto"/>
                    <w:right w:val="none" w:sz="0" w:space="0" w:color="auto"/>
                  </w:divBdr>
                  <w:divsChild>
                    <w:div w:id="1758210353">
                      <w:marLeft w:val="0"/>
                      <w:marRight w:val="0"/>
                      <w:marTop w:val="0"/>
                      <w:marBottom w:val="0"/>
                      <w:divBdr>
                        <w:top w:val="none" w:sz="0" w:space="0" w:color="auto"/>
                        <w:left w:val="none" w:sz="0" w:space="0" w:color="auto"/>
                        <w:bottom w:val="none" w:sz="0" w:space="0" w:color="auto"/>
                        <w:right w:val="none" w:sz="0" w:space="0" w:color="auto"/>
                      </w:divBdr>
                      <w:divsChild>
                        <w:div w:id="828599123">
                          <w:marLeft w:val="0"/>
                          <w:marRight w:val="0"/>
                          <w:marTop w:val="0"/>
                          <w:marBottom w:val="0"/>
                          <w:divBdr>
                            <w:top w:val="none" w:sz="0" w:space="0" w:color="auto"/>
                            <w:left w:val="none" w:sz="0" w:space="0" w:color="auto"/>
                            <w:bottom w:val="none" w:sz="0" w:space="0" w:color="auto"/>
                            <w:right w:val="none" w:sz="0" w:space="0" w:color="auto"/>
                          </w:divBdr>
                          <w:divsChild>
                            <w:div w:id="15915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Markova</dc:creator>
  <cp:keywords/>
  <dc:description/>
  <cp:lastModifiedBy>Valentina Markova</cp:lastModifiedBy>
  <cp:revision>3</cp:revision>
  <dcterms:created xsi:type="dcterms:W3CDTF">2024-08-05T10:02:00Z</dcterms:created>
  <dcterms:modified xsi:type="dcterms:W3CDTF">2024-08-05T10:59:00Z</dcterms:modified>
</cp:coreProperties>
</file>